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fc608e7cbe40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13a21fdf0149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Enzesfeld–Lindabrunn,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c0889cf0024b8b" /><Relationship Type="http://schemas.openxmlformats.org/officeDocument/2006/relationships/numbering" Target="/word/numbering.xml" Id="R5ae6675f98ed4dcc" /><Relationship Type="http://schemas.openxmlformats.org/officeDocument/2006/relationships/settings" Target="/word/settings.xml" Id="R7403b01370174a08" /><Relationship Type="http://schemas.openxmlformats.org/officeDocument/2006/relationships/image" Target="/word/media/3c97cc56-7fb5-4932-a8c3-2937a13bf4d4.png" Id="Rca13a21fdf014995" /></Relationships>
</file>