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460f9b137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45c284b71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Groß–Schweinbarth,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e1c737ce4454e" /><Relationship Type="http://schemas.openxmlformats.org/officeDocument/2006/relationships/numbering" Target="/word/numbering.xml" Id="R08e847cb021140a5" /><Relationship Type="http://schemas.openxmlformats.org/officeDocument/2006/relationships/settings" Target="/word/settings.xml" Id="R17e448b391a5469d" /><Relationship Type="http://schemas.openxmlformats.org/officeDocument/2006/relationships/image" Target="/word/media/230b7fbe-e36a-415d-bcce-62129a4c5b51.png" Id="R8b545c284b71483c" /></Relationships>
</file>