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6741f63a5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ef65a9313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Hainburg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c857766d44f26" /><Relationship Type="http://schemas.openxmlformats.org/officeDocument/2006/relationships/numbering" Target="/word/numbering.xml" Id="R9dcd4f4f98894fd1" /><Relationship Type="http://schemas.openxmlformats.org/officeDocument/2006/relationships/settings" Target="/word/settings.xml" Id="Rd76b1c8e3b174a7c" /><Relationship Type="http://schemas.openxmlformats.org/officeDocument/2006/relationships/image" Target="/word/media/4728b0a2-2c3b-4cca-afe7-b9fe0c0cb5db.png" Id="Ra51ef65a931341db" /></Relationships>
</file>