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cc5a025d8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4bfe3511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Heidenreichstein,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d9fb09b2f4d45" /><Relationship Type="http://schemas.openxmlformats.org/officeDocument/2006/relationships/numbering" Target="/word/numbering.xml" Id="R3b0e901c90264558" /><Relationship Type="http://schemas.openxmlformats.org/officeDocument/2006/relationships/settings" Target="/word/settings.xml" Id="Rd95b2fc7f972435f" /><Relationship Type="http://schemas.openxmlformats.org/officeDocument/2006/relationships/image" Target="/word/media/24c72a5f-037d-4c48-b3c0-e6201879d18c.png" Id="Rd784bfe3511e481e" /></Relationships>
</file>