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3f554b860440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b416f86e9841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Lebring–Sankt Margarethen,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21ad5cf37f4ae2" /><Relationship Type="http://schemas.openxmlformats.org/officeDocument/2006/relationships/numbering" Target="/word/numbering.xml" Id="R3e66f38399604546" /><Relationship Type="http://schemas.openxmlformats.org/officeDocument/2006/relationships/settings" Target="/word/settings.xml" Id="R441e3f04609944d4" /><Relationship Type="http://schemas.openxmlformats.org/officeDocument/2006/relationships/image" Target="/word/media/e52e156d-ee69-45e3-b83d-bcff2ea1926e.png" Id="Rb4b416f86e984160" /></Relationships>
</file>