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1bdf5bfe8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e5c74aac2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Saal,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3d51ac5374b9c" /><Relationship Type="http://schemas.openxmlformats.org/officeDocument/2006/relationships/numbering" Target="/word/numbering.xml" Id="R8f852650cdc1427c" /><Relationship Type="http://schemas.openxmlformats.org/officeDocument/2006/relationships/settings" Target="/word/settings.xml" Id="R9c3cd1d111b746a9" /><Relationship Type="http://schemas.openxmlformats.org/officeDocument/2006/relationships/image" Target="/word/media/5ce3a6a8-da9e-4b46-9709-f2c106511c5c.png" Id="Rabde5c74aac24c8c" /></Relationships>
</file>