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57c95a79840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1793d6250b48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Persenbeug–Gottsdorf,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de7a1b4d1446f1" /><Relationship Type="http://schemas.openxmlformats.org/officeDocument/2006/relationships/numbering" Target="/word/numbering.xml" Id="Re6c8d0a675934c46" /><Relationship Type="http://schemas.openxmlformats.org/officeDocument/2006/relationships/settings" Target="/word/settings.xml" Id="Ra5771332186c4a0b" /><Relationship Type="http://schemas.openxmlformats.org/officeDocument/2006/relationships/image" Target="/word/media/76475b32-d312-4ad9-9956-fe84e66d508d.png" Id="R491793d6250b48a9" /></Relationships>
</file>