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0ba1c8c88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c173b8add94e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Reichenau an der Rax,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0be05d01845a5" /><Relationship Type="http://schemas.openxmlformats.org/officeDocument/2006/relationships/numbering" Target="/word/numbering.xml" Id="Rbfb840d5a9dc43aa" /><Relationship Type="http://schemas.openxmlformats.org/officeDocument/2006/relationships/settings" Target="/word/settings.xml" Id="Re6ad92a3d0b84622" /><Relationship Type="http://schemas.openxmlformats.org/officeDocument/2006/relationships/image" Target="/word/media/3e16fb9a-3f75-4f78-858f-49cea5d1c162.png" Id="Rdec173b8add94e23" /></Relationships>
</file>