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1ef154a13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644e3a8c1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Schlagl,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e2837028948d4" /><Relationship Type="http://schemas.openxmlformats.org/officeDocument/2006/relationships/numbering" Target="/word/numbering.xml" Id="R5e2abf2595ef4afa" /><Relationship Type="http://schemas.openxmlformats.org/officeDocument/2006/relationships/settings" Target="/word/settings.xml" Id="R1dc0c867aefa4d78" /><Relationship Type="http://schemas.openxmlformats.org/officeDocument/2006/relationships/image" Target="/word/media/a16c267e-fb35-46a4-b26a-427c9ecccc77.png" Id="R0a2644e3a8c14d1a" /></Relationships>
</file>