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b1b8cdf7e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bd6af97ee6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Schwechat,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6096a3f3d44750" /><Relationship Type="http://schemas.openxmlformats.org/officeDocument/2006/relationships/numbering" Target="/word/numbering.xml" Id="R5ccf25a096ec4c9d" /><Relationship Type="http://schemas.openxmlformats.org/officeDocument/2006/relationships/settings" Target="/word/settings.xml" Id="R035c4f4280e7493c" /><Relationship Type="http://schemas.openxmlformats.org/officeDocument/2006/relationships/image" Target="/word/media/a7ad5b06-df1c-4f07-bf60-abd74f945f95.png" Id="Rbabd6af97ee6425c" /></Relationships>
</file>