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268de1d28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9b3df68c5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Teesdorf,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0cf4656ef47d2" /><Relationship Type="http://schemas.openxmlformats.org/officeDocument/2006/relationships/numbering" Target="/word/numbering.xml" Id="Rfbedc9b95d2c473f" /><Relationship Type="http://schemas.openxmlformats.org/officeDocument/2006/relationships/settings" Target="/word/settings.xml" Id="Rfcfae639e4824828" /><Relationship Type="http://schemas.openxmlformats.org/officeDocument/2006/relationships/image" Target="/word/media/75b9284c-5ca7-4a22-9e58-4c2d8bb8eaf4.png" Id="Ra219b3df68c5497a" /></Relationships>
</file>