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224fe2b8e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833dd2639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Vorchdorf,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ba476572e4156" /><Relationship Type="http://schemas.openxmlformats.org/officeDocument/2006/relationships/numbering" Target="/word/numbering.xml" Id="R2a11b4f13acb4fcf" /><Relationship Type="http://schemas.openxmlformats.org/officeDocument/2006/relationships/settings" Target="/word/settings.xml" Id="R05975eba49bd4dea" /><Relationship Type="http://schemas.openxmlformats.org/officeDocument/2006/relationships/image" Target="/word/media/36f0697d-865e-471b-9607-89cb86149715.png" Id="R77b833dd263940e0" /></Relationships>
</file>