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e7b0e5a3b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7a2e8d72f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Weißenkirchen in der Wachau,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22a6f172c4cee" /><Relationship Type="http://schemas.openxmlformats.org/officeDocument/2006/relationships/numbering" Target="/word/numbering.xml" Id="R9fae9bdb706d4593" /><Relationship Type="http://schemas.openxmlformats.org/officeDocument/2006/relationships/settings" Target="/word/settings.xml" Id="R87e9df526bc241f5" /><Relationship Type="http://schemas.openxmlformats.org/officeDocument/2006/relationships/image" Target="/word/media/c0048a4f-ebe6-4c5c-97fd-3d2eb4604239.png" Id="Rdce7a2e8d72f4acc" /></Relationships>
</file>