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5dfcae653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d118b07b8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Wollersdorf–Steinabruckl,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009e103194a00" /><Relationship Type="http://schemas.openxmlformats.org/officeDocument/2006/relationships/numbering" Target="/word/numbering.xml" Id="Rd8b22606b509428e" /><Relationship Type="http://schemas.openxmlformats.org/officeDocument/2006/relationships/settings" Target="/word/settings.xml" Id="R0c3255074e9841e3" /><Relationship Type="http://schemas.openxmlformats.org/officeDocument/2006/relationships/image" Target="/word/media/8b157096-d9b8-4198-8d6d-dca0a169375e.png" Id="R789d118b07b8427a" /></Relationships>
</file>