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4ab8c8b5f146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dd8eb0dcca42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 Andros, Bahamas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9b4b436dc4020" /><Relationship Type="http://schemas.openxmlformats.org/officeDocument/2006/relationships/numbering" Target="/word/numbering.xml" Id="Rc69dbb3f21d14a35" /><Relationship Type="http://schemas.openxmlformats.org/officeDocument/2006/relationships/settings" Target="/word/settings.xml" Id="R88e4483caaee43b7" /><Relationship Type="http://schemas.openxmlformats.org/officeDocument/2006/relationships/image" Target="/word/media/067a4419-702a-42f7-aa8d-09aca841e679.png" Id="R5edd8eb0dcca421a" /></Relationships>
</file>