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8127d37a9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5a919af0c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Point,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ab2cbb1b44e9b" /><Relationship Type="http://schemas.openxmlformats.org/officeDocument/2006/relationships/numbering" Target="/word/numbering.xml" Id="R327f9c425aab461d" /><Relationship Type="http://schemas.openxmlformats.org/officeDocument/2006/relationships/settings" Target="/word/settings.xml" Id="Re32fd1a133df4122" /><Relationship Type="http://schemas.openxmlformats.org/officeDocument/2006/relationships/image" Target="/word/media/cc43d3cb-05fc-4242-b31b-3e33cf1f8dbe.png" Id="Re8b5a919af0c40b4" /></Relationships>
</file>