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ac2a0d038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b4b3cb1fd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Bachuniopara,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9b3e938024d90" /><Relationship Type="http://schemas.openxmlformats.org/officeDocument/2006/relationships/numbering" Target="/word/numbering.xml" Id="Ra8f6820568ff411e" /><Relationship Type="http://schemas.openxmlformats.org/officeDocument/2006/relationships/settings" Target="/word/settings.xml" Id="R568c478aa9524194" /><Relationship Type="http://schemas.openxmlformats.org/officeDocument/2006/relationships/image" Target="/word/media/29911660-f270-44e9-b1f3-39b4b5403d1f.png" Id="R33cb4b3cb1fd4c8f" /></Relationships>
</file>