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30f04fec4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392cab8f4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 Tegharia,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1e0e87ba440ef" /><Relationship Type="http://schemas.openxmlformats.org/officeDocument/2006/relationships/numbering" Target="/word/numbering.xml" Id="R31c403e4c4af4a86" /><Relationship Type="http://schemas.openxmlformats.org/officeDocument/2006/relationships/settings" Target="/word/settings.xml" Id="Rfdbf8b8a5ed24aea" /><Relationship Type="http://schemas.openxmlformats.org/officeDocument/2006/relationships/image" Target="/word/media/13f2f868-e462-4589-b8fd-d408b9d6d8b4.png" Id="Rfcc392cab8f44f86" /></Relationships>
</file>