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df4528357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501cfa105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Bagbari Rakhalgachhi,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174eaea9e4026" /><Relationship Type="http://schemas.openxmlformats.org/officeDocument/2006/relationships/numbering" Target="/word/numbering.xml" Id="Re737334d61034a86" /><Relationship Type="http://schemas.openxmlformats.org/officeDocument/2006/relationships/settings" Target="/word/settings.xml" Id="R9cbe6504bf724bdd" /><Relationship Type="http://schemas.openxmlformats.org/officeDocument/2006/relationships/image" Target="/word/media/06c6012c-e4f1-4d89-b553-e07d53d5f266.png" Id="R01a501cfa10542e8" /></Relationships>
</file>