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ae9d4af57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28b5a528a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Bagdirat,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3e5ac39ff4be0" /><Relationship Type="http://schemas.openxmlformats.org/officeDocument/2006/relationships/numbering" Target="/word/numbering.xml" Id="Rfafa4784517f4541" /><Relationship Type="http://schemas.openxmlformats.org/officeDocument/2006/relationships/settings" Target="/word/settings.xml" Id="R6209065dd8dc4186" /><Relationship Type="http://schemas.openxmlformats.org/officeDocument/2006/relationships/image" Target="/word/media/546a3bff-b20a-45e0-8d94-86fdeac5305c.png" Id="R45d28b5a528a4cf3" /></Relationships>
</file>