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b260ce75e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f26a0dd4c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f4f67074c4b5b" /><Relationship Type="http://schemas.openxmlformats.org/officeDocument/2006/relationships/numbering" Target="/word/numbering.xml" Id="R83eefd36d5f14d97" /><Relationship Type="http://schemas.openxmlformats.org/officeDocument/2006/relationships/settings" Target="/word/settings.xml" Id="R2a57d8746f254a4d" /><Relationship Type="http://schemas.openxmlformats.org/officeDocument/2006/relationships/image" Target="/word/media/4c39f3f2-46a0-4ec4-895c-c0691d394ed9.png" Id="R38bf26a0dd4c4720" /></Relationships>
</file>