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f02af34c9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28ca4e203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0c4f0cb6f485f" /><Relationship Type="http://schemas.openxmlformats.org/officeDocument/2006/relationships/numbering" Target="/word/numbering.xml" Id="Ra33890bfe9074740" /><Relationship Type="http://schemas.openxmlformats.org/officeDocument/2006/relationships/settings" Target="/word/settings.xml" Id="R464bcc9e7f534aa4" /><Relationship Type="http://schemas.openxmlformats.org/officeDocument/2006/relationships/image" Target="/word/media/78641aec-f9df-465a-bcdb-47f0673b0596.png" Id="R71228ca4e20349b1" /></Relationships>
</file>