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2d5cc1b76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c9e8aa4594c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Char Kshudrakati,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4fcd0a8d54b4e" /><Relationship Type="http://schemas.openxmlformats.org/officeDocument/2006/relationships/numbering" Target="/word/numbering.xml" Id="R71527d6dfa9e4130" /><Relationship Type="http://schemas.openxmlformats.org/officeDocument/2006/relationships/settings" Target="/word/settings.xml" Id="Rf94832822a46460f" /><Relationship Type="http://schemas.openxmlformats.org/officeDocument/2006/relationships/image" Target="/word/media/489f66a2-2c98-44df-b4a5-bbd64ace78e5.png" Id="Rbe5c9e8aa4594cec" /></Relationships>
</file>