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cff8ec421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8ad820ae1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Bahira Paranpur,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3410e5ca140d8" /><Relationship Type="http://schemas.openxmlformats.org/officeDocument/2006/relationships/numbering" Target="/word/numbering.xml" Id="R2909995d16034895" /><Relationship Type="http://schemas.openxmlformats.org/officeDocument/2006/relationships/settings" Target="/word/settings.xml" Id="R42dbe2cafafe43ab" /><Relationship Type="http://schemas.openxmlformats.org/officeDocument/2006/relationships/image" Target="/word/media/b45c7280-c720-4550-8635-7e56f6fe9075.png" Id="R3a48ad820ae14be1" /></Relationships>
</file>