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4dadabe66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b1b4d761c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Bairchuna,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ca6f255274d9a" /><Relationship Type="http://schemas.openxmlformats.org/officeDocument/2006/relationships/numbering" Target="/word/numbering.xml" Id="R9083ac6a12db4596" /><Relationship Type="http://schemas.openxmlformats.org/officeDocument/2006/relationships/settings" Target="/word/settings.xml" Id="Rfa7db635d5c44fbf" /><Relationship Type="http://schemas.openxmlformats.org/officeDocument/2006/relationships/image" Target="/word/media/ca88d14f-7cdf-4415-ba36-6678b95cda17.png" Id="Rb09b1b4d761c41f4" /></Relationships>
</file>