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cd4aa74fc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d1d1f5dfc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Bhaliarcharjya 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ad7ada6bb4dcd" /><Relationship Type="http://schemas.openxmlformats.org/officeDocument/2006/relationships/numbering" Target="/word/numbering.xml" Id="R020797e1695f4c47" /><Relationship Type="http://schemas.openxmlformats.org/officeDocument/2006/relationships/settings" Target="/word/settings.xml" Id="R12881061e1a24032" /><Relationship Type="http://schemas.openxmlformats.org/officeDocument/2006/relationships/image" Target="/word/media/1bb62c04-6d31-4bf3-9b52-2d1b5305713a.png" Id="R8f7d1d1f5dfc4bbb" /></Relationships>
</file>