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a33b3a5ade49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5b5ac5b74441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Bhateswar,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5f13d0d4c04b34" /><Relationship Type="http://schemas.openxmlformats.org/officeDocument/2006/relationships/numbering" Target="/word/numbering.xml" Id="R5072a89d0d5e429c" /><Relationship Type="http://schemas.openxmlformats.org/officeDocument/2006/relationships/settings" Target="/word/settings.xml" Id="R6b7d6a0ddd514d09" /><Relationship Type="http://schemas.openxmlformats.org/officeDocument/2006/relationships/image" Target="/word/media/22222f88-9aaf-42b4-9e5c-119be7db3b8c.png" Id="R415b5ac5b74441ea" /></Relationships>
</file>