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b961d922f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f2e3463e4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Bhatnikhola,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1bb2877dd45bc" /><Relationship Type="http://schemas.openxmlformats.org/officeDocument/2006/relationships/numbering" Target="/word/numbering.xml" Id="R6f02f7df839f49ae" /><Relationship Type="http://schemas.openxmlformats.org/officeDocument/2006/relationships/settings" Target="/word/settings.xml" Id="R11f565309ce04417" /><Relationship Type="http://schemas.openxmlformats.org/officeDocument/2006/relationships/image" Target="/word/media/4d9c018b-21ae-46dc-b98f-12db1a21272e.png" Id="Rf55f2e3463e440c0" /></Relationships>
</file>