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300dfe4cb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acd323617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Bhawadubi,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d54a8ea8e4732" /><Relationship Type="http://schemas.openxmlformats.org/officeDocument/2006/relationships/numbering" Target="/word/numbering.xml" Id="R2bc2d51c8c2a445a" /><Relationship Type="http://schemas.openxmlformats.org/officeDocument/2006/relationships/settings" Target="/word/settings.xml" Id="R57530fcd50f14cbd" /><Relationship Type="http://schemas.openxmlformats.org/officeDocument/2006/relationships/image" Target="/word/media/e3070716-66c0-402d-a70a-3f37df5af0ce.png" Id="R711acd32361740ac" /></Relationships>
</file>