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f28451b4e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aa6b47a73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 Bishara,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c804b13b44ac5" /><Relationship Type="http://schemas.openxmlformats.org/officeDocument/2006/relationships/numbering" Target="/word/numbering.xml" Id="R390a066ba2704efd" /><Relationship Type="http://schemas.openxmlformats.org/officeDocument/2006/relationships/settings" Target="/word/settings.xml" Id="R1c19a907f71c47a2" /><Relationship Type="http://schemas.openxmlformats.org/officeDocument/2006/relationships/image" Target="/word/media/4cb66121-6e2f-4f35-9709-bca05291be7c.png" Id="R384aa6b47a7340df" /></Relationships>
</file>