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f014cb788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ae3f97f62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Bholachang,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ba63a83be4044" /><Relationship Type="http://schemas.openxmlformats.org/officeDocument/2006/relationships/numbering" Target="/word/numbering.xml" Id="R62214d5049a646ac" /><Relationship Type="http://schemas.openxmlformats.org/officeDocument/2006/relationships/settings" Target="/word/settings.xml" Id="R6c0f90fa61414742" /><Relationship Type="http://schemas.openxmlformats.org/officeDocument/2006/relationships/image" Target="/word/media/36bd94f6-ade7-4887-8db3-34ab54ad7ce2.png" Id="Raacae3f97f62431c" /></Relationships>
</file>