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b32c4943f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aa943decec44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Bihadpur,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cb792244e74fbd" /><Relationship Type="http://schemas.openxmlformats.org/officeDocument/2006/relationships/numbering" Target="/word/numbering.xml" Id="Re2fc31c16b844226" /><Relationship Type="http://schemas.openxmlformats.org/officeDocument/2006/relationships/settings" Target="/word/settings.xml" Id="R35cbb5913e0f4e47" /><Relationship Type="http://schemas.openxmlformats.org/officeDocument/2006/relationships/image" Target="/word/media/25e5fcdd-cb2c-4192-8321-c28f20cdc819.png" Id="R49aa943decec44ce" /></Relationships>
</file>