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ec17961f5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ab9524c2a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Betila,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ae88f9afa4f71" /><Relationship Type="http://schemas.openxmlformats.org/officeDocument/2006/relationships/numbering" Target="/word/numbering.xml" Id="R5ec48467b8934c2f" /><Relationship Type="http://schemas.openxmlformats.org/officeDocument/2006/relationships/settings" Target="/word/settings.xml" Id="Rac67ea915a924bba" /><Relationship Type="http://schemas.openxmlformats.org/officeDocument/2006/relationships/image" Target="/word/media/d83b46a0-a25e-4a16-b0fe-84f2e75ee57f.png" Id="R375ab9524c2a41f1" /></Relationships>
</file>