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67bd26dae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68cf86ff1b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Chandpur Chandpukhuria,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f2c2d150e47af" /><Relationship Type="http://schemas.openxmlformats.org/officeDocument/2006/relationships/numbering" Target="/word/numbering.xml" Id="R4412e5afce254841" /><Relationship Type="http://schemas.openxmlformats.org/officeDocument/2006/relationships/settings" Target="/word/settings.xml" Id="Rd430f78b73df43c0" /><Relationship Type="http://schemas.openxmlformats.org/officeDocument/2006/relationships/image" Target="/word/media/687e53a4-a01c-4358-bf87-d81d6e89c727.png" Id="R9368cf86ff1b44a4" /></Relationships>
</file>