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ad0a0be4c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b95814136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 Palashia,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c9c74a2ca4d93" /><Relationship Type="http://schemas.openxmlformats.org/officeDocument/2006/relationships/numbering" Target="/word/numbering.xml" Id="R8595446c6a7743a7" /><Relationship Type="http://schemas.openxmlformats.org/officeDocument/2006/relationships/settings" Target="/word/settings.xml" Id="Rb385489a663d46fd" /><Relationship Type="http://schemas.openxmlformats.org/officeDocument/2006/relationships/image" Target="/word/media/519d2f5e-1610-4e95-aae0-99bbc3c5d69c.png" Id="Re7cb958141364512" /></Relationships>
</file>