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7138c5ecf347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a3a9ad3eeb48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Ashariadaha,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3da1e4608449d2" /><Relationship Type="http://schemas.openxmlformats.org/officeDocument/2006/relationships/numbering" Target="/word/numbering.xml" Id="R0dea9b62c081477e" /><Relationship Type="http://schemas.openxmlformats.org/officeDocument/2006/relationships/settings" Target="/word/settings.xml" Id="R3afc3b0d23074e44" /><Relationship Type="http://schemas.openxmlformats.org/officeDocument/2006/relationships/image" Target="/word/media/2688419c-73bf-4e4f-beb0-b92dcf4abc43.png" Id="Rada3a9ad3eeb48d6" /></Relationships>
</file>