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8d9586856c40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25eae2b5c14e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Baradia,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064302de154bde" /><Relationship Type="http://schemas.openxmlformats.org/officeDocument/2006/relationships/numbering" Target="/word/numbering.xml" Id="R78d7c86d9e124c87" /><Relationship Type="http://schemas.openxmlformats.org/officeDocument/2006/relationships/settings" Target="/word/settings.xml" Id="Rc863e52fa3534fd4" /><Relationship Type="http://schemas.openxmlformats.org/officeDocument/2006/relationships/image" Target="/word/media/bdfaf68c-1e48-4e32-b3b2-a95cbd934396.png" Id="Rae25eae2b5c14ee2" /></Relationships>
</file>