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51b931eff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f0ece6b0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Binbina,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2d964f28c429c" /><Relationship Type="http://schemas.openxmlformats.org/officeDocument/2006/relationships/numbering" Target="/word/numbering.xml" Id="Rdc3769cff13e45a7" /><Relationship Type="http://schemas.openxmlformats.org/officeDocument/2006/relationships/settings" Target="/word/settings.xml" Id="Rae66a2dffdc44573" /><Relationship Type="http://schemas.openxmlformats.org/officeDocument/2006/relationships/image" Target="/word/media/0c9b57a0-0d49-4980-b72d-5a8169911850.png" Id="R20df0ece6b0046ba" /></Relationships>
</file>