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a51ec18b7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2860bb85c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Jainkati,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b25b22eee44a8" /><Relationship Type="http://schemas.openxmlformats.org/officeDocument/2006/relationships/numbering" Target="/word/numbering.xml" Id="R090699dd1d7a499e" /><Relationship Type="http://schemas.openxmlformats.org/officeDocument/2006/relationships/settings" Target="/word/settings.xml" Id="R6b92604068d84c5c" /><Relationship Type="http://schemas.openxmlformats.org/officeDocument/2006/relationships/image" Target="/word/media/41ac31b8-06ed-4720-9613-f06f3790572e.png" Id="R6e72860bb85c483e" /></Relationships>
</file>