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37b3ef85d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f166b66f6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Khainkut,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2d8b465564c4a" /><Relationship Type="http://schemas.openxmlformats.org/officeDocument/2006/relationships/numbering" Target="/word/numbering.xml" Id="R08376e4a0b4c4e41" /><Relationship Type="http://schemas.openxmlformats.org/officeDocument/2006/relationships/settings" Target="/word/settings.xml" Id="Ra03ed6f705914136" /><Relationship Type="http://schemas.openxmlformats.org/officeDocument/2006/relationships/image" Target="/word/media/31b7cbb2-d105-48ff-bd7a-9e1b67efdcf9.png" Id="R60af166b66f643b4" /></Relationships>
</file>