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bfdf95802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25c94e4f1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Kolania,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a62f2834b47a5" /><Relationship Type="http://schemas.openxmlformats.org/officeDocument/2006/relationships/numbering" Target="/word/numbering.xml" Id="Rd33b94c4ff63442e" /><Relationship Type="http://schemas.openxmlformats.org/officeDocument/2006/relationships/settings" Target="/word/settings.xml" Id="R2548b5f293dc41b1" /><Relationship Type="http://schemas.openxmlformats.org/officeDocument/2006/relationships/image" Target="/word/media/9a5c706a-3661-4e17-b4f4-b97c9e2a3607.png" Id="R52e25c94e4f14435" /></Relationships>
</file>