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33e975b53546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74f51f3efa44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Maisadi,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2774b50d5f498a" /><Relationship Type="http://schemas.openxmlformats.org/officeDocument/2006/relationships/numbering" Target="/word/numbering.xml" Id="R86fe286556fe4781" /><Relationship Type="http://schemas.openxmlformats.org/officeDocument/2006/relationships/settings" Target="/word/settings.xml" Id="R26bb4a79841e40b3" /><Relationship Type="http://schemas.openxmlformats.org/officeDocument/2006/relationships/image" Target="/word/media/d41171ee-6ebd-42fc-a3e1-cd5909e2324b.png" Id="Rdb74f51f3efa447e" /></Relationships>
</file>