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fa0ffe6764b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ac2a9a19004c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Marichakandi,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b6d46d74e242f1" /><Relationship Type="http://schemas.openxmlformats.org/officeDocument/2006/relationships/numbering" Target="/word/numbering.xml" Id="Rc60fb18edd974a26" /><Relationship Type="http://schemas.openxmlformats.org/officeDocument/2006/relationships/settings" Target="/word/settings.xml" Id="Re03bded34e4f481c" /><Relationship Type="http://schemas.openxmlformats.org/officeDocument/2006/relationships/image" Target="/word/media/3593fa2f-a7d0-445c-a590-bbd0f6cf0fb4.png" Id="Rc3ac2a9a19004c5e" /></Relationships>
</file>