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2eb7b9ff0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74108c90c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Terateki,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b80c70a6a49a6" /><Relationship Type="http://schemas.openxmlformats.org/officeDocument/2006/relationships/numbering" Target="/word/numbering.xml" Id="R2391882e54d947e0" /><Relationship Type="http://schemas.openxmlformats.org/officeDocument/2006/relationships/settings" Target="/word/settings.xml" Id="R2bf199dde26c4fef" /><Relationship Type="http://schemas.openxmlformats.org/officeDocument/2006/relationships/image" Target="/word/media/c8e0ae70-32e4-4395-abe7-30c759547ca8.png" Id="Rb0b74108c90c4b6c" /></Relationships>
</file>