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bbfc3797f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bb2753129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Charapita,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c5a42d5c6448a" /><Relationship Type="http://schemas.openxmlformats.org/officeDocument/2006/relationships/numbering" Target="/word/numbering.xml" Id="Rc76636f57c5840e1" /><Relationship Type="http://schemas.openxmlformats.org/officeDocument/2006/relationships/settings" Target="/word/settings.xml" Id="Rce868810fff248f2" /><Relationship Type="http://schemas.openxmlformats.org/officeDocument/2006/relationships/image" Target="/word/media/20a3049d-2ccc-4427-a2ea-31cbdbb53451.png" Id="Rd4abb27531294004" /></Relationships>
</file>