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295fc1b81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77f9277d5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Chhaikola,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0ed0c7fac48b4" /><Relationship Type="http://schemas.openxmlformats.org/officeDocument/2006/relationships/numbering" Target="/word/numbering.xml" Id="R9cb7bdbeb070468e" /><Relationship Type="http://schemas.openxmlformats.org/officeDocument/2006/relationships/settings" Target="/word/settings.xml" Id="Ra4cc4893eac3480d" /><Relationship Type="http://schemas.openxmlformats.org/officeDocument/2006/relationships/image" Target="/word/media/2eea4cde-7a3d-47ac-be41-4d23ecf77dbf.png" Id="R1aa77f9277d545ae" /></Relationships>
</file>