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5283c26d8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e575bd56c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Chhankhatapara,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a7e5b6bcd41eb" /><Relationship Type="http://schemas.openxmlformats.org/officeDocument/2006/relationships/numbering" Target="/word/numbering.xml" Id="Rfa32e199508e4e66" /><Relationship Type="http://schemas.openxmlformats.org/officeDocument/2006/relationships/settings" Target="/word/settings.xml" Id="R3790886d9ab14d31" /><Relationship Type="http://schemas.openxmlformats.org/officeDocument/2006/relationships/image" Target="/word/media/b04e0ca0-63f0-4a4f-a66d-1a860a912491.png" Id="R04ce575bd56c4ead" /></Relationships>
</file>