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acdf87260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786c4dd91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Fatikchhari,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2aea76ed540d8" /><Relationship Type="http://schemas.openxmlformats.org/officeDocument/2006/relationships/numbering" Target="/word/numbering.xml" Id="Rc2b1ac705e754123" /><Relationship Type="http://schemas.openxmlformats.org/officeDocument/2006/relationships/settings" Target="/word/settings.xml" Id="R1a58bc06ccc84cf8" /><Relationship Type="http://schemas.openxmlformats.org/officeDocument/2006/relationships/image" Target="/word/media/897e15d1-56d8-4dad-86fa-06812d6fe4d6.png" Id="Raf1786c4dd914f00" /></Relationships>
</file>