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faf126bc0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729e6d72c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c500c6e994c4a" /><Relationship Type="http://schemas.openxmlformats.org/officeDocument/2006/relationships/numbering" Target="/word/numbering.xml" Id="Rf96baf7e22e4486f" /><Relationship Type="http://schemas.openxmlformats.org/officeDocument/2006/relationships/settings" Target="/word/settings.xml" Id="R2d1c566ba73d47ae" /><Relationship Type="http://schemas.openxmlformats.org/officeDocument/2006/relationships/image" Target="/word/media/1bb6a6fb-300e-43d0-bb47-cb486ede3d13.png" Id="Raa7729e6d72c4d88" /></Relationships>
</file>