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476ff9144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c5a07f1d8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91c35db3042e4" /><Relationship Type="http://schemas.openxmlformats.org/officeDocument/2006/relationships/numbering" Target="/word/numbering.xml" Id="R8dbbecebbfaa4d65" /><Relationship Type="http://schemas.openxmlformats.org/officeDocument/2006/relationships/settings" Target="/word/settings.xml" Id="R9e30989e36e64dd1" /><Relationship Type="http://schemas.openxmlformats.org/officeDocument/2006/relationships/image" Target="/word/media/e3d20183-b67f-47b5-999d-587698e7e5f9.png" Id="R95ac5a07f1d84b5b" /></Relationships>
</file>